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523" w:rsidRPr="00E625C3" w:rsidRDefault="006E3523" w:rsidP="006E3523">
      <w:pPr>
        <w:spacing w:line="276" w:lineRule="auto"/>
        <w:jc w:val="center"/>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12</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nhớ nguồn” là một câu tục ngữ đã trở nên quen thuộc với người Việt Nam bao đời nay. Câu tục ngữ này là bài giáo dục về nhân cách làm người của cha ông ta, thể hiện sâu sắc truyền thống đạo lý của người Việt Nam: luôn luôn trân trọng, biết ơn người đi trước.</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Theo nghĩa đen, “nguồn” là nơi bắt đầu của dòng nước. Theo nghĩa bóng, “nguồn” là ẩn dụ chỉ công lao tạo lập nên những thành quả của con người đi trước dành cho các thế hệ sau. “Nước có nguồn” nên “uống nước” hiểu theo nghĩa bóng là thừa hưởng thành quả mà người đi trước, thế hệ trước để lại. Câu tục ngữ mượn mối quan hệ khăng khít giữa “nguồn” và “nước” trong tự nhiên để nói với chúng ta một cách thấm thía về triết lý sống: Khi hưởng thụ một thành quả nào đó, người ta phải nhớ ơn và đền ơn xứng đáng những người đã đem lại thành quả mà mình đang được hưởng.</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Cách sống “Uống nước nhớ nguồn” là hoàn toàn đúng đắn. Lẽ thường, khi hưởng thụ một thành quả, người ta thường quên đi sự khó nhọc của những người đã làm nên thành quả ấy. Chính vì thế, người lao động xưa đã chọn thời điểm “bưng bát cơm đầy” thời điểm của sự hưởng thụ - để cất lên tiếng nhắn nhủ thật thấm thía: “Dẻo thơm một hạt đắng cay muôn phần”.</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Thì ra cái “dẻo thơm” của giờ phút hưởng thụ lại bắt nguồn từ giọt mồ hôi của:</w:t>
      </w:r>
    </w:p>
    <w:p w:rsidR="006E3523" w:rsidRPr="00E625C3" w:rsidRDefault="006E3523" w:rsidP="006E352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“Cày đồng đang buổi ban trưa</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Mồ hôi thánh thót như mưa ruộng cày”.</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lastRenderedPageBreak/>
        <w:t>Mở rộng ra, mọi thành quả mà chúng ta có được hôm nay đều có nguồn gốc từ công sức của bao người. Đất nước Việt Nam hôm nay là thành quả của tổ tiên ta suốt mấy ngàn năm dựng nước và giữ nước, ta lớn lên trong bao sự tích: sự tích bánh chưng, bánh giầy, sự tích tre đằng ngà với chiến công của người anh hùng làng Gióng, sự tích trầu cau, sự tích hòn Trống Mái... Mọi thứ quanh ta: trang sách, ngòi bút, con đường đến trường, hàng cây bên đường, bài giảng của thầy có tất cả đều ẩn chứa một sự tích, nguồn gốc đều là kết tinh từ công sức của bao người. Bản thân sự trưởng thành của mỗi chúng ta cũng nhờ thầy cô, cha mẹ.</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Như vậy, trong cuộc sống, không có ,thành quả nào mà không có công lao của một ai đó tạo nên. Chính vì thế, trong kho tàng tục ngữ Việt Nam luôn có những lời thấm thía nhắc nhở ta về lòng biết ơn với người nghệ sĩ và công lao của những người đi trước:</w:t>
      </w:r>
    </w:p>
    <w:p w:rsidR="006E3523" w:rsidRPr="00E625C3" w:rsidRDefault="006E3523" w:rsidP="006E352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“Công cha như núi Thái Sơn</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Nghĩa mẹ như nước trong nguồn chảy ra”</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Và:</w:t>
      </w:r>
    </w:p>
    <w:p w:rsidR="006E3523" w:rsidRPr="00E625C3" w:rsidRDefault="006E3523" w:rsidP="006E352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“Ăn quả nhớ kẻ trồng cây”</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Hoặc:</w:t>
      </w:r>
    </w:p>
    <w:p w:rsidR="006E3523" w:rsidRPr="00E625C3" w:rsidRDefault="006E3523" w:rsidP="006E352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“Không thầy đố mày làm nên”</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Triết lí sống “uống nước nhớ nguồn” đã hóa thân thành những tập tục đẹp đẽ của người Việt Nam. Biết ơn các vua Hùng dựng nước, dân ta có ngày giỗ Tổ Hùng Vương. Biết ơn các thương binh, liệt sĩ đã đổ xương máu để giữ hòa bình, chúng ta có ngày 27 tháng 7. Triết lí sống “uống nước nhớ nguồn" đã trở thành bản lĩnh sống, là một nét nhân cách đẹp đẽ. Nguyễn Trãi ăn "lộc" vua nhưng lại tâm niệm “đền ơn kẻ </w:t>
      </w:r>
      <w:r w:rsidRPr="00E625C3">
        <w:rPr>
          <w:rFonts w:ascii="Roboto Regular" w:hAnsi="Roboto Regular" w:cs="Arial"/>
          <w:sz w:val="36"/>
          <w:szCs w:val="36"/>
        </w:rPr>
        <w:lastRenderedPageBreak/>
        <w:t>cấy cày”. Trần Đăng Khoa biết từ những khó nhọc của cha mẹ để thấy rõ hơn trách nhiệm của mình:</w:t>
      </w:r>
    </w:p>
    <w:p w:rsidR="006E3523" w:rsidRPr="00E625C3" w:rsidRDefault="006E3523" w:rsidP="006E3523">
      <w:pPr>
        <w:pStyle w:val="NormalWeb"/>
        <w:shd w:val="clear" w:color="auto" w:fill="FFFFFF"/>
        <w:spacing w:before="0" w:beforeAutospacing="0" w:after="0" w:afterAutospacing="0" w:line="276" w:lineRule="auto"/>
        <w:jc w:val="center"/>
        <w:rPr>
          <w:rFonts w:ascii="Roboto Regular" w:hAnsi="Roboto Regular" w:cs="Arial"/>
          <w:sz w:val="36"/>
          <w:szCs w:val="36"/>
        </w:rPr>
      </w:pPr>
      <w:r w:rsidRPr="00E625C3">
        <w:rPr>
          <w:rStyle w:val="Emphasis"/>
          <w:rFonts w:ascii="Roboto Regular" w:hAnsi="Roboto Regular" w:cs="Arial"/>
          <w:sz w:val="36"/>
          <w:szCs w:val="36"/>
          <w:bdr w:val="none" w:sz="0" w:space="0" w:color="auto" w:frame="1"/>
        </w:rPr>
        <w:t>“Áo mẹ mưa bạc màu</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Đầu mẹ nắng cháy tóc</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Mẹ ngày đêm khó nhọc</w:t>
      </w:r>
      <w:r w:rsidRPr="00E625C3">
        <w:rPr>
          <w:rFonts w:ascii="Roboto Regular" w:hAnsi="Roboto Regular" w:cs="Arial"/>
          <w:sz w:val="36"/>
          <w:szCs w:val="36"/>
        </w:rPr>
        <w:br/>
      </w:r>
      <w:r w:rsidRPr="00E625C3">
        <w:rPr>
          <w:rStyle w:val="Emphasis"/>
          <w:rFonts w:ascii="Roboto Regular" w:hAnsi="Roboto Regular" w:cs="Arial"/>
          <w:sz w:val="36"/>
          <w:szCs w:val="36"/>
          <w:bdr w:val="none" w:sz="0" w:space="0" w:color="auto" w:frame="1"/>
        </w:rPr>
        <w:t>Con chưa ngoan chưa ngoan”</w:t>
      </w:r>
    </w:p>
    <w:p w:rsidR="006E3523" w:rsidRPr="00E625C3" w:rsidRDefault="006E3523" w:rsidP="006E3523">
      <w:pPr>
        <w:pStyle w:val="NormalWeb"/>
        <w:shd w:val="clear" w:color="auto" w:fill="FFFFFF"/>
        <w:spacing w:before="0" w:beforeAutospacing="0" w:after="240" w:afterAutospacing="0" w:line="276" w:lineRule="auto"/>
        <w:jc w:val="right"/>
        <w:rPr>
          <w:rFonts w:ascii="Roboto Regular" w:hAnsi="Roboto Regular" w:cs="Arial"/>
          <w:sz w:val="36"/>
          <w:szCs w:val="36"/>
        </w:rPr>
      </w:pPr>
      <w:r w:rsidRPr="00E625C3">
        <w:rPr>
          <w:rFonts w:ascii="Roboto Regular" w:hAnsi="Roboto Regular" w:cs="Arial"/>
          <w:sz w:val="36"/>
          <w:szCs w:val="36"/>
        </w:rPr>
        <w:t>(Khi mẹ vắng nhà)</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Trong thực tế, không phải không có những kẻ vô ơn, thậm chí quay lưng phản bội lại những người đã có công lao đối với mình. Đó là những kẻ ích kỷ, giả dối, như nhân vật Lý Thông trong truyện cổ tích “Thạch Sanh”. Những kẻ vô ơn đó bị xã hội khinh ghét và sớm muộn cũng sẽ phải trả giá cho sự vô ơn của mình.</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Dạy cho con người lòng biết ơn, câu tục ngữ “uống nước nhớ nguồn” có một giá trị nhân văn đẹp đẽ. Lòng biết ơn khiến con người biết sống thủy chung, ân nghĩa. Nhờ lòng biết ơn mà các thế hệ kết nối với nhau bởi tình người. Lòng biết ơn khi hóa thân thành hành động cụ thể là động lực đề giữ gìn, xây dựng cuộc sống ngày một đẹp hơn. Bác Hồ nói: “Các vua Hùng đã có công dựng nước, Bác cháu ta phải cùng nhau giữ lấy nước”. Câu nói ấy đã thể hiện cao nhất hành động “nhớ nguồn”. “Nhớ nguồn” là phải giữ gìn, bảo vệ thành quả của những người đi trước, khiến nó trở nên phóng phú, đẹp đẽ hơn. Chúng ta là thành quả của cha mẹ, thầy cô. Đến lượt mình, chúng ta phải đi xa hơn nữa, vươn tới những chân trời mới. Có như thế mới thật sự đền đáp công ơn dưỡng dục, sinh thành của thầy cô, cha mẹ. “Nhớ nguồn”, ở đây cũng đồng thời là lối sống có trách nhiệm, vị tha. Biết vì thế hệ sau - đó là biểu hiện đẹp nhất của “nhớ nguồn”. Có như thế, chúng ta chẳng những tỏ lòng biết ơn mà còn xứng đáng với nhân </w:t>
      </w:r>
      <w:r w:rsidRPr="00E625C3">
        <w:rPr>
          <w:rFonts w:ascii="Roboto Regular" w:hAnsi="Roboto Regular" w:cs="Arial"/>
          <w:sz w:val="36"/>
          <w:szCs w:val="36"/>
        </w:rPr>
        <w:lastRenderedPageBreak/>
        <w:t>cách, tấm lòng của thế hệ đi trước. Một điều rất quan trọng nữa là phải biết tự tạo lập cho mình những thành quả cho thế hệ sau.</w:t>
      </w:r>
    </w:p>
    <w:p w:rsidR="006E3523" w:rsidRPr="00E625C3" w:rsidRDefault="006E3523" w:rsidP="006E3523">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E625C3">
        <w:rPr>
          <w:rFonts w:ascii="Roboto Regular" w:hAnsi="Roboto Regular" w:cs="Arial"/>
          <w:sz w:val="36"/>
          <w:szCs w:val="36"/>
        </w:rPr>
        <w:t>“Uống nước nhớ nguồn” là đạo lý làm người được đúc kết từ bao đời nay. Đó cũng là “nguồn nước” trong trẻo mà cha ông ta đã bao đời gạn đục, khơi trong để truyền lại cho chúng ta hôm nay. Chúng ta phải biết giữ gìn “nguồn nước" ấy và biến nó thành hiện thực trong nhân cách sống và lối sống của mỗi con người. Đối với học sinh chúng ta, phấn đấu trở thành con ngoan, trò giỏi là cách đền ơn thiết thực nhất với công lao của cha mẹ, thầy cô và xã hội.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23"/>
    <w:rsid w:val="00251461"/>
    <w:rsid w:val="006622D3"/>
    <w:rsid w:val="006E352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33E66-B15B-40DA-8C26-25F69F89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5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5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2023-01-09T08:45:00Z</dcterms:created>
  <dcterms:modified xsi:type="dcterms:W3CDTF">2023-01-09T08:45:00Z</dcterms:modified>
</cp:coreProperties>
</file>