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98" w:rsidRPr="00BB29BC" w:rsidRDefault="00666D98" w:rsidP="00666D98">
      <w:pPr>
        <w:shd w:val="clear" w:color="auto" w:fill="FFFFFF"/>
        <w:spacing w:after="0" w:line="276" w:lineRule="auto"/>
        <w:jc w:val="center"/>
        <w:rPr>
          <w:rFonts w:ascii="Roboto Regular" w:eastAsia="Times New Roman" w:hAnsi="Roboto Regular" w:cs="Arial"/>
          <w:b/>
          <w:sz w:val="36"/>
          <w:szCs w:val="36"/>
        </w:rPr>
      </w:pPr>
      <w:r w:rsidRPr="00BB29BC">
        <w:rPr>
          <w:rFonts w:ascii="Roboto Regular" w:eastAsia="Times New Roman" w:hAnsi="Roboto Regular" w:cs="Arial"/>
          <w:b/>
          <w:sz w:val="36"/>
          <w:szCs w:val="36"/>
        </w:rPr>
        <w:t>Phân tích Tràng Giang Huy Cận – Mẫu 3</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Huy Cận được mệnh danh là nhà thơ cả vạn lí sầu. Trước cách mạng hồn thơ ông mang nỗi sầu bi của thời đại. Tác phẩm Tràng giang là một bài thơ tiêu biểu cho nỗi buồn miên man của nhà thơ trước cuộc đời, trước thời đại. Ẩn sau nỗi buồn ấy còn là lời tâm sự, lòng yêu nước kín đáo.</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Nhan đề của bài thơ gồm hai vần “ang” đây là âm mở, gợi nên sự mênh mông, rộng lớn. Không gian dòng sông hiện ra không chỉ là một con sông bình thường mà nó còn là con sông lớn mang tầm vóc vũ trụ. Không chỉ vậy, sử dụng từ Hán Việt còn khiến cho bài thơ mang âm hưởng cổ kính, mang tính khái quát.</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Không phải bất cứ tác phẩm nào cũng có lời đề từ, khi đề từ xuất hiện nó thường là một gợi dẫn có ý nghĩa bao quát toàn bộ nội dung tác phẩm. Trước khi bắt đầu bài thơ Tràng giang là lời đề từ do chính Huy Cận sáng tác:</w:t>
      </w:r>
    </w:p>
    <w:p w:rsidR="00666D98" w:rsidRPr="00BB29BC" w:rsidRDefault="00666D98" w:rsidP="00666D98">
      <w:pPr>
        <w:shd w:val="clear" w:color="auto" w:fill="FFFFFF"/>
        <w:spacing w:after="0" w:line="276" w:lineRule="auto"/>
        <w:jc w:val="center"/>
        <w:rPr>
          <w:rFonts w:ascii="Roboto Regular" w:eastAsia="Times New Roman" w:hAnsi="Roboto Regular" w:cs="Arial"/>
          <w:sz w:val="36"/>
          <w:szCs w:val="36"/>
        </w:rPr>
      </w:pPr>
      <w:r w:rsidRPr="00BB29BC">
        <w:rPr>
          <w:rFonts w:ascii="Roboto Regular" w:eastAsia="Times New Roman" w:hAnsi="Roboto Regular" w:cs="Arial"/>
          <w:i/>
          <w:iCs/>
          <w:sz w:val="36"/>
          <w:szCs w:val="36"/>
          <w:bdr w:val="none" w:sz="0" w:space="0" w:color="auto" w:frame="1"/>
        </w:rPr>
        <w:t>Bâng khuâng trời rộng nhớ sông dài</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Câu thơ đề tự gợi ra không gian vũ trụ rộng lớn, bát ngát mở ra cả chiều rộng và chiều cao. Trước không gian ấy con người cảm thấy bơ vơ, lạc lòng, đây cũng là cảm xúc của biết bao thế hệ thi nhân xưa nay. Câu thơ đề từ đã khơi mạch cảm xúc chung của bài thơ.</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Bài thơ mở đầu bằng khổ thơ thấm đượm nỗi buồn:</w:t>
      </w:r>
    </w:p>
    <w:p w:rsidR="00666D98" w:rsidRPr="00BB29BC" w:rsidRDefault="00666D98" w:rsidP="00666D98">
      <w:pPr>
        <w:shd w:val="clear" w:color="auto" w:fill="FFFFFF"/>
        <w:spacing w:after="0" w:line="276" w:lineRule="auto"/>
        <w:jc w:val="center"/>
        <w:rPr>
          <w:rFonts w:ascii="Roboto Regular" w:eastAsia="Times New Roman" w:hAnsi="Roboto Regular" w:cs="Arial"/>
          <w:sz w:val="36"/>
          <w:szCs w:val="36"/>
        </w:rPr>
      </w:pPr>
      <w:r w:rsidRPr="00BB29BC">
        <w:rPr>
          <w:rFonts w:ascii="Roboto Regular" w:eastAsia="Times New Roman" w:hAnsi="Roboto Regular" w:cs="Arial"/>
          <w:i/>
          <w:iCs/>
          <w:sz w:val="36"/>
          <w:szCs w:val="36"/>
          <w:bdr w:val="none" w:sz="0" w:space="0" w:color="auto" w:frame="1"/>
        </w:rPr>
        <w:t>Sóng gợn tràng giang buồn điệp điệp</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Con thuyền xuôi mái nước song song</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Thuyền về nước lại sầu trăm ngả</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Củi một cành khô lạc mấy dòng</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 xml:space="preserve">Những con sóng lăn tăn gợn theo chiều gió thổi, không gian ấy hoàn toàn yên tĩnh. Nhưng ở đây không chỉ có thiên nhiên mà ẩn khuất còn có tâm trạng của con người “buồn điệp điệp”, nỗi buồn không còn vô hình mà hữu hình qua từ láy “điệp điệp”. Nỗi buồn ấy tầng tầng lớp </w:t>
      </w:r>
      <w:r w:rsidRPr="00BB29BC">
        <w:rPr>
          <w:rFonts w:ascii="Roboto Regular" w:eastAsia="Times New Roman" w:hAnsi="Roboto Regular" w:cs="Arial"/>
          <w:sz w:val="36"/>
          <w:szCs w:val="36"/>
        </w:rPr>
        <w:lastRenderedPageBreak/>
        <w:t>lớp chồng lên nhau, nó tuy nhẹ nhàng mà thấm đẫm, mà lan tỏa trong lòng con người. Nổi bật trong không gian đó là hình ảnh con thuyền xuôi mái, lênh đênh, phiêu dạt. Giữa dòng tràng giang con thuyền trở nên bé nhỏ, đơn côi tựa như chính hình ảnh con người. Từ “xuôi mái” cho thấy trạng thái buông xuôi, phó mặc cho dòng nước xô đẩy. Đó phải chăng cũng chính là tâm trạng của những con người Việt Nam trong hoàn cảnh lịch sử lúc bấy giờ. Thuyền cứ trôi, cứ về để lại nỗi buồn mênh mang, vô hạn cho người ở lại – nước. Và hiển hiện trong hiện thực đó chính là những cành củi khô đơn độc, lẻ loi. Đảo ngữ “củi” được đảo lên đầu câu nhấn mạnh sự vô nghĩa, tầm thường, không chỉ vậy đó còn là cảnh củi khô không còn sức sống lạc trôi giữa dòng đời vô định. Hình ảnh “củi khô” ẩn dụ cho những kiếp người nhỏ bé, bơ vơ giữa sự mênh mông của dòng đời. Đồng thời còn ẩn dụ cho cái tôi lạc loài, bơ vơ trong Thơ mới.</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Huy Cận di chuyển điểm nhìn về gần hơn với những bãi, những cồn ở ngay trước mắt mình. “Lơ thơ cồn nhỏ gió đìu hiu” là một hình ảnh rất thực ở bãi giữa sông Hồng, kết hợp với hai từ láy “lơ thơ” “đìu hiu” gợi nên sự thưa thớt, vắng vẻ, hiu quạnh. Trong không gian ấy tác giả cố gắng đi tìm hơi ấm cuộc sống, là tiếng chợ xa, nhưng “đâu” có thể tìm thấy được, không gian là sự tĩnh lặng đến tuyệt đối. Nỗi buồn càng được tô đậm hơn nữa khi không gian được mở rộng đến vô cùng, nắng xuống chiều lên, sông dài – trời rộng, kết hợp với từ “sâu chót vót” đã mở rộng không gian ra cả ba phía: rộng, cao, sâu. Khắc họa nỗi cô đơn, sự nhỏ bé đến cực điểm của con người trước không gian vũ trụ.</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Đôi mắt Huy Cận lại tìm kiếm, lại hướng ra vô cùng và thu lại chỉ có:</w:t>
      </w:r>
    </w:p>
    <w:p w:rsidR="00666D98" w:rsidRPr="00BB29BC" w:rsidRDefault="00666D98" w:rsidP="00666D98">
      <w:pPr>
        <w:shd w:val="clear" w:color="auto" w:fill="FFFFFF"/>
        <w:spacing w:after="0" w:line="276" w:lineRule="auto"/>
        <w:jc w:val="center"/>
        <w:rPr>
          <w:rFonts w:ascii="Roboto Regular" w:eastAsia="Times New Roman" w:hAnsi="Roboto Regular" w:cs="Arial"/>
          <w:sz w:val="36"/>
          <w:szCs w:val="36"/>
        </w:rPr>
      </w:pPr>
      <w:r w:rsidRPr="00BB29BC">
        <w:rPr>
          <w:rFonts w:ascii="Roboto Regular" w:eastAsia="Times New Roman" w:hAnsi="Roboto Regular" w:cs="Arial"/>
          <w:i/>
          <w:iCs/>
          <w:sz w:val="36"/>
          <w:szCs w:val="36"/>
          <w:bdr w:val="none" w:sz="0" w:space="0" w:color="auto" w:frame="1"/>
        </w:rPr>
        <w:t>Bèo dạt về đâu hàng nối hàng</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Mênh mông không một chuyến đò ngang</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lastRenderedPageBreak/>
        <w:t>Không cần gợi chút niềm thân mật</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Lặng lẽ bờ xanh tiếp bãi vàng.</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Những cánh bèo lênh đênh, vô định nối tiếp nhau chảy trôi, sự chảy trôi không mục đích, không phương hướng, cũng như những kiếp người nhỏ bé, đơn độc lúc bấy giờ. Không gian sông nước mênh mông không có lấy một chuyến đò qua sông. Đò ấy không đơn thuần là phương tiện trung chuyển con người mà nó còn là phương tiện kết nối tình cảm. Nhưng tất cả đã bị phủ định một cách tuyệt đối: không một, không cầu, không còn một chút tình đời, tình người nào còn tồn tại ở đây nữa.</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Khổ thơ cuối cùng vẽ ra bức tranh không gian nhiều tầng bậc, ông hướng mắt lên cao: “Lớp lớp mây cao đùn núi bạc/ Chim nghiêng cánh nhỏ, bóng chiều sa”. Bầu trời với những đám mây lớn được phản chiếu dưới ánh mặt trời trở nên hùng vĩ, tráng lệ hơn. Động từ “đùn” cho thấy những đám mây ùn ùn kéo về, dựng lên những dãy núi tráng lệ. Và giữa lưng chừng trời là cánh chim nhỏ bé, đơn độc, cảm tưởng như nó đã bị không gian nuốt chửng. Trước cảnh thiên nhiên cô tịch, lặng lẽ, nỗi nhớ quê hương trong ông bỗng da diết, cồn cào:</w:t>
      </w:r>
    </w:p>
    <w:p w:rsidR="00666D98" w:rsidRPr="00BB29BC" w:rsidRDefault="00666D98" w:rsidP="00666D98">
      <w:pPr>
        <w:shd w:val="clear" w:color="auto" w:fill="FFFFFF"/>
        <w:spacing w:after="0" w:line="276" w:lineRule="auto"/>
        <w:jc w:val="center"/>
        <w:rPr>
          <w:rFonts w:ascii="Roboto Regular" w:eastAsia="Times New Roman" w:hAnsi="Roboto Regular" w:cs="Arial"/>
          <w:sz w:val="36"/>
          <w:szCs w:val="36"/>
        </w:rPr>
      </w:pPr>
      <w:r w:rsidRPr="00BB29BC">
        <w:rPr>
          <w:rFonts w:ascii="Roboto Regular" w:eastAsia="Times New Roman" w:hAnsi="Roboto Regular" w:cs="Arial"/>
          <w:i/>
          <w:iCs/>
          <w:sz w:val="36"/>
          <w:szCs w:val="36"/>
          <w:bdr w:val="none" w:sz="0" w:space="0" w:color="auto" w:frame="1"/>
        </w:rPr>
        <w:t>Lòng quê dờn dợn vợi con nước</w:t>
      </w:r>
      <w:r w:rsidRPr="00BB29BC">
        <w:rPr>
          <w:rFonts w:ascii="Roboto Regular" w:eastAsia="Times New Roman" w:hAnsi="Roboto Regular" w:cs="Arial"/>
          <w:sz w:val="36"/>
          <w:szCs w:val="36"/>
        </w:rPr>
        <w:br/>
      </w:r>
      <w:r w:rsidRPr="00BB29BC">
        <w:rPr>
          <w:rFonts w:ascii="Roboto Regular" w:eastAsia="Times New Roman" w:hAnsi="Roboto Regular" w:cs="Arial"/>
          <w:i/>
          <w:iCs/>
          <w:sz w:val="36"/>
          <w:szCs w:val="36"/>
          <w:bdr w:val="none" w:sz="0" w:space="0" w:color="auto" w:frame="1"/>
        </w:rPr>
        <w:t>Không khói hoàng hôn cùng nhớ nhà.</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Câu thơ làm ta bất giác nhớ đến câu thơ của Thôi Hiệu: “Nhật mộ hương quan hà xứ thị/ Yên ba giang thượng sử nhân sầu”. Cũng đều là nỗi bi ai, là nỗi nhớ quê khắc khoải nhưng Huy Cận đã có cách thể hiện thật mới, thật lạ. Lòng quê “dờn dợn” tức cứ tăng, cứ mạnh mãi lên, dường như sóng lòng đang trải ra cùng sóng nước. Nỗi nhớ quê hương luôn thường trực, dai dẳng. Đây cũng là biểu hiện kín đáo của lòng yêu nước.</w:t>
      </w:r>
    </w:p>
    <w:p w:rsidR="00666D98" w:rsidRPr="00BB29BC" w:rsidRDefault="00666D98" w:rsidP="00666D98">
      <w:pPr>
        <w:shd w:val="clear" w:color="auto" w:fill="FFFFFF"/>
        <w:spacing w:after="0" w:line="276" w:lineRule="auto"/>
        <w:jc w:val="both"/>
        <w:rPr>
          <w:rFonts w:ascii="Roboto Regular" w:eastAsia="Times New Roman" w:hAnsi="Roboto Regular" w:cs="Arial"/>
          <w:sz w:val="36"/>
          <w:szCs w:val="36"/>
        </w:rPr>
      </w:pPr>
      <w:r w:rsidRPr="00BB29BC">
        <w:rPr>
          <w:rFonts w:ascii="Roboto Regular" w:eastAsia="Times New Roman" w:hAnsi="Roboto Regular" w:cs="Arial"/>
          <w:sz w:val="36"/>
          <w:szCs w:val="36"/>
        </w:rPr>
        <w:t xml:space="preserve">Tác phẩm là sự kết hợp hài hòa giữa cổ điển và hiện đại, đã vẽ nên bức tranh thiên nhiên mênh mông và quạnh hiu, hoang vắng. Qua đó </w:t>
      </w:r>
      <w:r w:rsidRPr="00BB29BC">
        <w:rPr>
          <w:rFonts w:ascii="Roboto Regular" w:eastAsia="Times New Roman" w:hAnsi="Roboto Regular" w:cs="Arial"/>
          <w:sz w:val="36"/>
          <w:szCs w:val="36"/>
        </w:rPr>
        <w:lastRenderedPageBreak/>
        <w:t>còn cho ta thấy một cái tôi bơ vơ lạc lõng, một nỗi buồn vô tận giữa đất trời. Nhưng đồng thời bài thơ cùng thể hiện lòng yêu nước kín đáo mà vô cùng sâu lắng.</w:t>
      </w:r>
    </w:p>
    <w:p w:rsidR="00666D98" w:rsidRPr="00BB29BC" w:rsidRDefault="00666D98" w:rsidP="00666D98">
      <w:pPr>
        <w:shd w:val="clear" w:color="auto" w:fill="FFFFFF"/>
        <w:spacing w:after="0" w:line="276" w:lineRule="auto"/>
        <w:jc w:val="center"/>
        <w:rPr>
          <w:rFonts w:ascii="Roboto Regular" w:eastAsia="Times New Roman" w:hAnsi="Roboto Regular" w:cs="Arial"/>
          <w:b/>
          <w:sz w:val="36"/>
          <w:szCs w:val="36"/>
        </w:rPr>
      </w:pP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98"/>
    <w:rsid w:val="006622D3"/>
    <w:rsid w:val="00666D98"/>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C1D7-FBEB-4F63-AB29-4C6C456B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2023-01-09T02:00:00Z</dcterms:created>
  <dcterms:modified xsi:type="dcterms:W3CDTF">2023-01-09T02:01:00Z</dcterms:modified>
</cp:coreProperties>
</file>