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54" w:rsidRPr="00217268" w:rsidRDefault="004C7554" w:rsidP="004C7554">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19</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với sức sống của thiên nhiên đất trời luôn là nguồn cảm hứng của thi ca. Nhắc đến xuân trong kho tàng thi ca Việt Nam ta đã từng biết đến “Vội vàng” của Xuân Diệu, “Mùa xuân chín” của Hàn Mặc Tử, “Mùa xuân xanh” của Nguyễn Bính… Và trong rất nhiều tác phẩm viết về mùa xuân ta không thể không nhắc đến “Mùa xuân nho nhỏ” của Thanh Hải.</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được viết vào năm 1980, khi tác giả đang phải chống chọi từng phút giây để có được sự sống. Mùa xuân là lúc thiên nhiên đất trời đang chuyển mình để đón chào sự sống mới vậy mà lúc này nhà thơ đang phải gồng mình trước cơn đau bệnh tật. Nói đến đây tự nhiên chúng ta lại nhớ đến “Đây thôn Vĩ Dạ” của Hàn Mặc Tử bởi bài thơ cũng được viết khi tác giả đang sống trong những ngày tháng cuối cùng của cuộc đời mình. Thanh Hải cũng vậy. Dường như nhà thơ đang dành trọn từng phút giây để được cống hiến, để được sống với văn chương.</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Mở đầu bài thơ là bức tranh thiên nhiên mùa xuân xứ Huế với gam màu tươi sáng, âm thanh trong trẻo, bừng sức sống.</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sz w:val="36"/>
          <w:szCs w:val="36"/>
        </w:rPr>
        <w:t>“</w:t>
      </w:r>
      <w:r w:rsidRPr="00217268">
        <w:rPr>
          <w:rFonts w:ascii="Roboto Regular" w:hAnsi="Roboto Regular" w:cs="Arial"/>
          <w:i/>
          <w:sz w:val="36"/>
          <w:szCs w:val="36"/>
        </w:rPr>
        <w:t>Mọc giữa dòng sông xanh,</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Một bông hoa tím biếc”.</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Động từ “mọc” xuất hiện ngay đầu câu thơ khiến người đọc vừa có cảm giác giật mình, vừa gợi sự vui mừng, ngạc nhiên, thích thú. Câu thơ càng hiện lên đẹp hơn ở những hình ảnh tiếp đó. Sắc tím của bông hoa thật nổi bật giữa màu xanh bát ngát của dòng sông rộng lớn. Câu thơ đã gợi được sức sống, sự vươn mình trỗi dậy của thiên nhiên, đất trời. Bút pháp chấm phá đã giúp tác giả tạo nên điểm nhấn cho bức tranh. Dù bông hoa xuất hiện một mình nhưng nó lại không hề cô độc, lẻ bóng. Nó có sức sống, có màu sắc, có sự thu hút người nhìn, khác hoàn toàn với “Củi một cành trôi lạc mấy dòng” (Tràng </w:t>
      </w:r>
      <w:r w:rsidRPr="00217268">
        <w:rPr>
          <w:rFonts w:ascii="Roboto Regular" w:hAnsi="Roboto Regular" w:cs="Arial"/>
          <w:sz w:val="36"/>
          <w:szCs w:val="36"/>
        </w:rPr>
        <w:lastRenderedPageBreak/>
        <w:t>giang – Huy Cận). Có màu sắc ắt phải có âm thanh. Tiếng chim chiền chiện hót vang trời đã mang đến sự náo nhiệt, tươi mới cho cả không gian. Tiếng chim ngân vang, rung động, kéo theo mùa xuân về. Không khí tươi vui của mùa xuân đất trời đã khiến nhà thơ không khỏi bồi hồi, xúc động mà viết nên những vần thơ đầy hứng khởi:</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“Từng giọt long lanh rơi</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Tôi đưa tay tôi hứng”</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Một hình ảnh thơ rất nhẹ nhàng, lãng mạn. Hành động “đưa tay”, “hứng” bản thân nó đã thể hiện được sự trân trọng, nâng niu. Ở đây tác giả đang hứng lấy “từng giọt long lanh rơi” đủ để thấy ông yêu khoảnh khắc này biết nhường nào. Nhà thơ đã cất bút đầu tiên cho bức tranh nhẹ nhàng là thế với dòng sông xanh, với bông hoa tím, với tiếng chim hót và với tất cả tình yêu mà ông dành cho nơi đây, cho những ngày tháng còn lại của mình.</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i/>
          <w:sz w:val="36"/>
          <w:szCs w:val="36"/>
        </w:rPr>
      </w:pPr>
      <w:r w:rsidRPr="00217268">
        <w:rPr>
          <w:rFonts w:ascii="Roboto Regular" w:hAnsi="Roboto Regular" w:cs="Arial"/>
          <w:sz w:val="36"/>
          <w:szCs w:val="36"/>
        </w:rPr>
        <w:t>Khổ thơ thứ hai vẫn là bức tranh thiên nhiên mùa xuân những tác giả gửi vào đó với niềm tin về tương lai rộng mở và sự vững chãi của đất nước:</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“Mùa xuân người cầm súng,</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Lộc giắt đầy quanh lưng.</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Mùa xuân người ra đồng</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Lộc trải dài nương mạ”.</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Đọc bốn câu thơ ta thấy mùa xuân dường như là mùa của sản xuất, của chiến đấu. “Lộc” là chỉ mầm non, là nói đến sự đâm chồi nảy lộc, căng tràn sức sống. Như vậy người lính ở đây đang mang vác trên vai những cành lá ngụy trang xanh biếc hay đang mang theo sứ mệnh về một đất nước được độc lập, tự do? Dù hiểu theo cách nào thì ý nghĩa của câu thơ vẫn mang những vẻ đẹp của nó. Cùng với sự gian khổ của người chiến sĩ, người nông dân cũng dùng mồ hôi, sức lao động của mình để tô điểm cho quê hương bằng màu vàng của nương </w:t>
      </w:r>
      <w:r w:rsidRPr="00217268">
        <w:rPr>
          <w:rFonts w:ascii="Roboto Regular" w:hAnsi="Roboto Regular" w:cs="Arial"/>
          <w:sz w:val="36"/>
          <w:szCs w:val="36"/>
        </w:rPr>
        <w:lastRenderedPageBreak/>
        <w:t>mạ. Như vậy, máu và mồ hôi như đang cùng nhau lao động, cùng nhau chiến đấu để tô điểm, gìn giữ và bảo vệ quê hương, đất nước. Tất cả mọi người bước vào mùa xuân với khí thế vui tươi, phấn khởi và đầy náo nhiệt:</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“Tất cả như hối hả</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Tất cả như xôn xao”</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Hai từ láy “hối hả”, “xôn xao” khiến người đọc vừa thấy khẩn trương, gấp gáp lại vừa có cảm giác ồn ào, náo động. Hai câu thơ như bừng lên sức sống khiến cho cả bài thơ như khúc ca mùa xuân vui vẻ và hứng khởi.</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không khí đó, nhà thơ đã thể hiện tâm niệm tràn đầy nhiệt huyết nhưng cũng đầy triết lý nhân sinh của mình. Trước hết nhà thơ muốn hóa thân thành “con chim hót” để mang đến âm thanh trong trẻo, tươi vui. Rồi ông lại muốn thành “một cành hoa” để tô sắc thêm cho đời. Và cuối cùng ông muốn được trở thành “một nốt trầm”, nhập tâm hồn mình vào “bản hòa ca” tươi vui của đất nước. Có thể thấy cả ba ước nguyện của nhà thơ đều là những ước nguyện bình dị nhưng ẩn sâu trong nó là khát vọng sống mãnh liệt của nhà thơ. Để rồi từ khát vọng đó nhà thơ muốn hiến thân cho cuộc đời:</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“Một mùa xuân nho nhỏ</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Lặng lẽ dâng cho đời</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Dù là tuổi hai mươi</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Dù là khi tóc bạc”.</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“Nho nhỏ” và “lặng lẽ” ở đây là cách nói khiêm tốn ẩn chứa đầy chân thành. Tố Hữu từng viết “Sống là cho, đâu chỉ nhận riêng mình” và “dâng cho đời” ở đây là lẽ sống cao cả như thế. Ông cống hiến cho Tổ quốc từ khi còn trẻ cho đến tận những ngày tháng cuối cùng trên giường bệnh. Nhà thơ dường như muốn dành cả đời mình để hiến </w:t>
      </w:r>
      <w:r w:rsidRPr="00217268">
        <w:rPr>
          <w:rFonts w:ascii="Roboto Regular" w:hAnsi="Roboto Regular" w:cs="Arial"/>
          <w:sz w:val="36"/>
          <w:szCs w:val="36"/>
        </w:rPr>
        <w:lastRenderedPageBreak/>
        <w:t>dâng cho đất nước. Khổ thơ giống như một lời chiêm nghiệm nhà thơ dành cho chính mình</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Ở khổ thơ cuối cùng, từ tình yêu thiên nhiên nhà thơ đã nâng lên thành khúc ca ca ngợi Tổ quốc:</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“Mùa xuân tôi xin hát</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Câu Nam ai, Nam bình</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Nước non ngàn dặm mình</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Nước non ngàn dặm tình</w:t>
      </w:r>
    </w:p>
    <w:p w:rsidR="004C7554" w:rsidRPr="00217268" w:rsidRDefault="004C7554" w:rsidP="004C7554">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217268">
        <w:rPr>
          <w:rFonts w:ascii="Roboto Regular" w:hAnsi="Roboto Regular" w:cs="Arial"/>
          <w:i/>
          <w:sz w:val="36"/>
          <w:szCs w:val="36"/>
        </w:rPr>
        <w:t>Nhịp phách tiền đất Huế”</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“Nam ai”, “Nam bình” là khúc hát quen thuộc của người dân xứ Huế còn “phách tiền” là một loại đạo cụ dân tộc để làm nhạc đệm cho khúc hát này. Như vậy, Thanh Hải đã sử dụng chất liệu dân gian quen thuộc để viết nên câu thơ nhẹ nhàng, tình cảm. Đoạn thơ đã diễn tả được tình cảm mà nhà thơ dành cho xứ Huế, đó là “ngàn dặm mình”, “ngàn dặm tình” dành cho xứ Huế thân thương.</w:t>
      </w:r>
    </w:p>
    <w:p w:rsidR="004C7554" w:rsidRPr="00217268" w:rsidRDefault="004C7554" w:rsidP="004C755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Có thể nói, với “Mùa xuân nho nhỏ”, Thanh Hải đã đóng góp một phần không nhỏ làm nên thành công của thơ ca dân tộc. Bài thơ không chỉ thể hiện được sự tinh tế cũng như những chiêm nghiệm sâu sắc của tác giả mà còn truyền đến cho người đọc tình yêu quê hương đất nước mình.</w:t>
      </w:r>
    </w:p>
    <w:p w:rsidR="004C7554" w:rsidRPr="00217268" w:rsidRDefault="004C7554" w:rsidP="004C7554">
      <w:pPr>
        <w:rPr>
          <w:rFonts w:ascii="Roboto Regular" w:eastAsia="Times New Roman" w:hAnsi="Roboto Regular" w:cs="Arial"/>
          <w:sz w:val="36"/>
          <w:szCs w:val="36"/>
        </w:rPr>
      </w:pPr>
      <w:r w:rsidRPr="00217268">
        <w:rPr>
          <w:rFonts w:ascii="Roboto Regular" w:hAnsi="Roboto Regular" w:cs="Arial"/>
          <w:sz w:val="36"/>
          <w:szCs w:val="36"/>
        </w:rPr>
        <w:br w:type="page"/>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54"/>
    <w:rsid w:val="00251461"/>
    <w:rsid w:val="004C755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4B9E1-8211-4721-9E99-59A2EF45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2023-01-09T10:45:00Z</dcterms:created>
  <dcterms:modified xsi:type="dcterms:W3CDTF">2023-01-09T10:46:00Z</dcterms:modified>
</cp:coreProperties>
</file>