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AFA" w:rsidRPr="00217268" w:rsidRDefault="00E14AFA" w:rsidP="00E14AFA">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15</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Thanh Hải là một nhà thơ cách mạng. Thơ ông chân chất, bình dị, đôn hậu và chân thành, là tiếng hát ca ngợi tình yêu quê hương đất nước, ca ngợi sự hi sinh của nhân dân miền Nam và khẳng định niềm tin vào chiến thắng của cách mạng. Có thể nói cuộc đời ông đã cống hiến trọn vẹn cho đất nước, cho quê hương. Bài thơ “Mùa xuân nho nhỏ” ra đời tháng 11/1980, lúc này, đất nước đã thống nhất, đang xây dựng cuộc sống mới với muôn ngàn khó khăn thử thách. Nhà thơ Thanh hải viết bài thơ này trên giường bệnh 2 tháng trước khi ông qua đời.</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Bắt đầu từ những cảm xúc trực tiếp hồn nhiên, trong trẻo trước vẻ đẹp và sức sống của mùa xuân thiên nhiên, từ đó mở rộng cảm nghĩ về mùa xuân đất nước, bài thơ “Mùa xuân nho nhỏ” là tiếng lòng thiết tha của nhà thơ trước mùa xuân đất nước, mùa xuân cuộc đời. Từ mùa xuân lớn của thiên nhiên đất nước mà liên tưởng tới mùa xuân của mỗi cuộc đời – một mùa xuân nho nhỏ góp vào mùa xuân lớn. Bài thơ kết thúc bằng sự trở về với những cảm xúc thiết tha, tự hào về quê hương, đất nước qua điệu dân ca xứ Huế.</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Bức tranh thiên nhiên mùa xuân trong bài thơ “Mùa xuân nho nhỏ” của Thanh Hải được vẽ bằng những hình ảnh, màu sắc, âm thanh hài hòa, sống động, tràn đầy sức sống:</w:t>
      </w:r>
    </w:p>
    <w:p w:rsidR="00E14AFA" w:rsidRPr="00217268" w:rsidRDefault="00E14AFA" w:rsidP="00E14AFA">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“Mọc giữa dòng sông xanh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bông hoa tím biếc</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Ơi con chim chiền chiện</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Hót chi mà vang trời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Tôi đưa tay tôi hứng”.</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Ngay hai câu mở đầu ta đã bắt gặp một cách viết khác lạ. Không viết như bình thường: “một bông hoa tím biếc mọc giữa dòng sông xanh” </w:t>
      </w:r>
      <w:r w:rsidRPr="00217268">
        <w:rPr>
          <w:rFonts w:ascii="Roboto Regular" w:hAnsi="Roboto Regular" w:cs="Arial"/>
          <w:sz w:val="36"/>
          <w:szCs w:val="36"/>
        </w:rPr>
        <w:lastRenderedPageBreak/>
        <w:t>mà đảo lại “Mọc giữa dòng sông xanh/Một bông hoa tím biếc”. Động từ “mọc” được đảo lên đầu câu thơ là một dụng ý nghệ thuật của tác giả. Hình ảnh có vài trò khắc sâu ấn tượng về sức sống trỗi dậy và vươn lên của mùa xuân. Tưởng như bông hoa tím biếc kia đang từ từ, lồ lộ mọc lên, vươn lên, xòe nở trên mặt nước xanh của dòng sông xuân.</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Không gian mùa xuân rộng mở tươi tắn với hình ảnh một dòng sông trong xanh chảy hiền hoà. Cái màu xanh ấy phản ánh được màu xanh của bầu trời, của cây cối hai bên bờ, cái màu xanh quen thuộc mà ta có thể gặp ở bất kì một con sông nào ở dải đất miền Trung. Nổi bật trên nền xanh lơ của dòng sông là hình ảnh “một bông hoa tím biếc”, một hình ảnh thân thuộc của cánh lục bình hay bông súng, bông trang mà ta thường gặp ở các ao hồ sông nước của làng quê. Màu tím biếc ấy không lẫn vào đâu được với sắc màu tím Huế thân thương vốn là nét đặc trưng của những cô gái đất kinh kỳ với sông Hương núi Ngự.</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Màu xanh của nước hài hoà với màu tím biếc của bông hoa tạo nên một nét chấm phá nhẹ nhàng mà sống động, đem lại một vẻ đẹp tự nhiên, hài hòa, một màu sắc đặc trưng của xứ Huế. Bức tranh không chỉ có “họa” mà còn có “nhạc” bởi tiếng chim chiền chiện cất lên với muôn vàn lời ca tiếng hót, reo mừng. Nhà thơ gọi “ơi” nghe sao mà tha thiết thế! Lời gọi ấy không cất lên từ tiếng nói mà cất lên từ sâu thẳm tình yêu thiên nhiên, cất lên từ tấm lòng của nhà thơ trước mùa xuân tươi đẹp với những âm thanh rộn rã.</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Lời gọi ấy mới đầu nhen nhóm ở một góc trái tim, nhưng con người nhà thơ và những cảnh sắc, âm thanh kia như đã hòa vào làm một, cảm xúc từ đó mà òa ra thành lời, thật ngỡ ngàng, thật thích thú.</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Cảm xúc của nhà thơ đã trào dâng thực sự qua câu hỏi tu từ: “Hót chi mà vang trời”. Thứ âm thanh không thể thiếu ấy làm sống dậy cả </w:t>
      </w:r>
      <w:r w:rsidRPr="00217268">
        <w:rPr>
          <w:rFonts w:ascii="Roboto Regular" w:hAnsi="Roboto Regular" w:cs="Arial"/>
          <w:sz w:val="36"/>
          <w:szCs w:val="36"/>
        </w:rPr>
        <w:lastRenderedPageBreak/>
        <w:t>không gian cao rộng, khoáng đạt, làm sống dậy, vực dậy cả một tâm hồn con người đang phải đối mặt với những bóng đen ú ám của bệnh tật, của cái chết rình rập.</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Thiên nhiên, nhất là mùa xuân vốn hào phóng, sẵn sàng trao tặng con người mọi vẻ đẹp nếu con người biết mở rộng tấm lòng. Thanh Hải đã thực sự đón nhận mùa xuân với tất cả sự tài hoa của ngòi bút, sự thăng hoa của tâm hồn. Nhà thơ lặng ngắm, lặng nghe bằng cả trái tim xao động, bằng trí tưởng tượng, liên tưởng độc đáo:</w:t>
      </w:r>
    </w:p>
    <w:p w:rsidR="00E14AFA" w:rsidRPr="00217268" w:rsidRDefault="00E14AFA" w:rsidP="00E14AFA">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Tôi đưa tay tôi hứng.</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Cụm từ “giọt long lanh” gợi lên những liên tưởng phong phú và đầy thi vị. Nó có thể là giọt sương lấp lánh qua kẽ lá trong buổi sớm mùa xuân tươi đẹp, có thể là giọt nắng rọi sáng bên thềm, có thể giọt mưa xuân đang rơi…Theo mạch cảm xúc của nhà thơ thì có lẽ đây là giọt âm thanh của tiếng chim ngân vang, đọng lại thành từng giọt niềm vui, rơi xuống cõi lòng rộng mở của thi sĩ, thấm vào tâm hồn đang rạo rực tình xuân. Nhưng có lẽ, vượt lên trên tất cả, “giọt long lanh” ấy chính là giọt tình yêu cuộc sống đến đắm say, cuồng nhiệt của tác giả Thanh Hải.</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Phép ẩn dụ chuyển đổi cảm giác được vận dụng một cách tài hoa, tinh tế qua trí tưởng tượng của nhà thơ. Thành Hải cảm nhận vẻ đẹp của mùa xuân bằng nhiều giác quan: thị giác, thính giác và cả xúc giác.</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Cử chỉ “Tôi đưa tay tôi hứng” thể hiện sự nâng niu, trân trọng của nhà thơ trước vẻ đẹp của thiên nhiên, đất trời lúc với xuân với cảm xúc say sưa, xốn xang, rạo rực. Nhà thơ như muốn ôm trọn vào lòng tất cả sức sống của mùa xuân, của cuộc đời. Khổ thơ mở đầu đã mở ra một bức tranh xứ Huế thật đẹp: có hình ảnh, có màu sắc, âm thanh được họa lên từ những vần thơ có nhạc…</w:t>
      </w:r>
    </w:p>
    <w:p w:rsidR="00E14AFA" w:rsidRPr="00217268" w:rsidRDefault="00E14AFA" w:rsidP="00E14AFA">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lastRenderedPageBreak/>
        <w:t>“Mùa xuân người cầm súng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giắt đầy trên lưng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Mùa xuân người ra đồng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trải dài nương mạ</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Tất cả như hối hả</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Tất cả như xôn xao…”</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Không phải ngẫu nhiên trong khổ thơ lại xuất hiện hình ảnh “người cầm súng” và “người ra đồng”. Họ là những con người cụ thể, những con người làm nên lịch sử với hai nhiệm vụ cơ bản của đất nước ta trong suốt quá trình phát triển lâu dài: chiến đấu và sản xuất, bảo vệ và xây dựng Tổ quốc.</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Mùa xuân đến mang đến tiếng gọi của những cố gắng mới và hi vọng mới, mang đến tiếng gọi của đất nước, của quê hương đang trên đà đổi thay, phát triển. Những tiếng gọi lặng lẽ tới từ mùa xuân làm thức dậy con người, làm trái tim con người như bừng lên rạng rỡ trong không khí sôi nổi của đất nước, của muôn cây cỏ đã đi theo người lính vào chiến trường, sát kề vai,đã cùng người lao động hăng say ngoài đồng ruộng.</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Mùa xuân không những chắp thêm đôi cánh sức mạnh cho con người mà còn chuẩn bị cho con người những “lộc” non tươi mới, căng tràn nhựa sống. Hình ảnh “lộc giắt đầy quanh lưng” không chỉ là hình ảnh tả thực mà con mang ý nghĩa ẩn dụ, tượng trưng. Trước hết, “lộc” là nhành non chồi biếc của cỏ cây trong mùa xuân. Đối với người chiến sĩ, “lộc” là cành lá ngụy trang che mắt quân thù trong cuộc chiến đấu bảo vệ Tổ quốc đầy cam go và ác liệt. Mặt khác, có thể hiểu, “lộc” chính là những món quà tặng, là tấm lòng của nhân dân gửi cho người chiến sĩ đang ngày đêm canh giữ đất trời. Hình ảnh thơ thể hiện và khẳng định sự gắn kết quân dân trong nhiệm vụ bảo vệ bầu trời hòa bình của đất nước.</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lastRenderedPageBreak/>
        <w:t>Đối với người nông dân “một nắng hai sương”, “lộc” là những mầm xuân tươi non trải dài trên ruộng đồng bát ngát, báo hiệu một mùa bội thu. “Lộc” ấy chính là niềm vui, niềm tin vào một tương lai ấm no, hạnh phúc. Trải qua một thời kì chiến tranh khốc liệt, con người cảm thấy quý trọng vô cùng nền hòa bình của dân tộc. Mỗi ngày thức dậy đều thấy phơi phới trong lòng. những mầm xanh được tự do phát triển, không còn bị đạn bom thiêu nát nữa. Đó thực sự là niềm hạnh phúc tột cùng mà chỉ có những con người vừa bước ra trong máu lửa mới có thể cảm nhận được.</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Đặc biệt hơn cả, “lộc” là sức sống, là tuổi trẻ, sức thanh xuân tươi mới đầy mơ ước, lí tưởng, đầy những hoài bão và khát vọng cống hiến của tuổi trẻ, sôi nổi trong mỗi tâm hồn con người – tâm hồn của người lính dũng cảm, kiên cường nơi lửa đạn bom rơi – tâm hồn của người nông dân cần cù,hăng say tăng gia sản xuất. “Lộc” chính là thành quả hôm nay và niềm tin, hi vọng ngày mai.</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Từ những suy nghĩ rất thực về đất nước, nhà thơ khái quát:</w:t>
      </w:r>
    </w:p>
    <w:p w:rsidR="00E14AFA" w:rsidRPr="00217268" w:rsidRDefault="00E14AFA" w:rsidP="00E14AFA">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“Tất cả như hối hả</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Tất cả như xôn xao”</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Bằng điệp ngữ “tất cả”, các từ láy biểu cảm “hối hả”, “xôn xao”, nhịp thơ gấp gáp, nhà thơ đã khái quát được cả một thời đại của dân tộc. “Hối hả” diễn tả nhịp điệu khẩn trương, tất bật của những con người Việt Nam trong giai đoạn mới, thời đại mới, trong công cuộc xây dựng xã hội chủ nghĩa. Còn “xôn xao” lại bộc lộ tâm trạng náo nức rộn ràng.</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Ý thơ khẳng định một điều: không chỉ cá nhân nào vội vã mà cả đất nước đang hối hả, khẩn trương sản xuất và chiến đấu. Tất cả đều náo nức, rộn ràng trong mùa xuân tươi đẹp của thiên nhiên, của đất nước.</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Thanh Hải đã rất lạc quan, say mê và tin yêu khi viết nên những vần thơ này. Xúc cảm trước vẻ đẹp của thiên nhiên đất nước khi bước vào </w:t>
      </w:r>
      <w:r w:rsidRPr="00217268">
        <w:rPr>
          <w:rFonts w:ascii="Roboto Regular" w:hAnsi="Roboto Regular" w:cs="Arial"/>
          <w:sz w:val="36"/>
          <w:szCs w:val="36"/>
        </w:rPr>
        <w:lastRenderedPageBreak/>
        <w:t>mùa xuân, nhà thơ Thanh Hải đã có cái nhìn sâu sắc và tự hào về lịch sử bốn nghìn năm dân tộc:</w:t>
      </w:r>
    </w:p>
    <w:p w:rsidR="00E14AFA" w:rsidRPr="00217268" w:rsidRDefault="00E14AFA" w:rsidP="00E14AFA">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“Đất nước bốn ngàn năm</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Vất vả và gian lao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Đất nước như vì sao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Cứ đi lên phía trước”</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Với nghệ thuật nhân hóa, Tổ quốc như một người mẹ tần tảo,vất vả và gian lao, đã làm nổi bật sự trường tồn của đất nước. Để có được sự trường tồn ấy, giang sơn gấm vóc này đã thấm bao máu, mồ hôi và cả nước mắt của các thế hệ, của những tháng năm đằng đẵng lúc hưng thịnh, lúc thăng trầm. Nhưng dù trở lực có mạnh đến đâu cũng không khuất phục được dân tộc Việt Nam:</w:t>
      </w:r>
    </w:p>
    <w:p w:rsidR="00E14AFA" w:rsidRPr="00217268" w:rsidRDefault="00E14AFA" w:rsidP="00E14AFA">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“Sống vững chãi bốn nghìn năm sừng sững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Lưng đeo gươm tay mềm mại bút hoa”.</w:t>
      </w:r>
    </w:p>
    <w:p w:rsidR="00E14AFA" w:rsidRPr="00217268" w:rsidRDefault="00E14AFA" w:rsidP="00E14AFA">
      <w:pPr>
        <w:pStyle w:val="NormalWeb"/>
        <w:shd w:val="clear" w:color="auto" w:fill="FFFFFF"/>
        <w:spacing w:before="0" w:beforeAutospacing="0" w:after="0" w:afterAutospacing="0" w:line="276" w:lineRule="auto"/>
        <w:jc w:val="right"/>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(Huy Cận)</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Đặc biệt, phép tu từ so sánh được nhà thơ sử dụng vô cùng đặc sắc, làm ý thơ hàm súc –“Đất nước như vì sao/Cứ đi lên phía trước”. Sao là nguồn sáng bất diệt của thiên hà, là vẻ đẹp lung linh của bầu trời đêm, là hiện thân của sự vĩnh hằng trong vũ trụ. So sánh như thế, là tác giả đã ngợi ca đất nước trường tồn, tráng lệ, đất nước đang hướng về một tương lai tươi sáng. Điệp ngữ “đất nước” được nhắc lại hai lần thể hiện sâu sắc ý thơ: trải qua những gian truân, vất vả, đất nước vẫn toả sáng đi lên không gì có thể ngăn cản được. Ta cảm nhận được niềm tin tưởng của tác giả vào tương lai rạng ngời của dân tộc Việt Nam. Âm thanh mùa xuân đất nước vang lên từ chính cuộc sống vất vả, gian lao mà tươi thắm đến vô ngần.</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Từ những cảm xúc về mùa xuân, tác giả đã chuyển mạch thơ một cách tự nhiên sang bày tỏ những suy ngẫm và tâm niệm của mình về lẽ sống,về ý nghĩa giá trị của cuộc đời mỗi con người:</w:t>
      </w:r>
    </w:p>
    <w:p w:rsidR="00E14AFA" w:rsidRPr="00217268" w:rsidRDefault="00E14AFA" w:rsidP="00E14AFA">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lastRenderedPageBreak/>
        <w:t>“Ta làm con chim hót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làm một cành hoa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nhập vào hoà ca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nốt trầm xao xuyến”.</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Để bày tỏ lẽ sống của mình, ngay từ những câu thơ mở đầu đoạn, Thanh Hải đã đem đến cho người đọc cái giai điệu ngọt ngào, êm ái của những thanh bằng liên tiếp “ta”-“hoa”-“ca”. Điệp từ “ta” được lặp đi lặp lại thể hiện một ước nguyện chân thành, thiết tha. Động từ “làm”-“nhập” ở vai trò vị ngữ biểu lộ sự hoá thân đến diệu kỳ – hoá thân để sống đẹp, sống có ích.</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Nhà thơ đã lựa chọn những hình ảnh đẹp của thiên nhiên,của cuộc sống để bày tỏ ước nguyện: con chim, một cành hoa, một nốt trầm. Còn gì đẹp hơn khi làm một cành hoa đem sắc hương tô điểm cho mùa xuân đất mẹ! Còn gì vui hơn khi được làm con chim nhỏ cất tiếng hót rộn rã làm vui cho đời!</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Các hình ảnh bông hoa, tiếng chim đã xuất hiện trong cảm xúc của thi nhân về mùa xuân thiên nhiên tươi đẹp, giờ lại được sử dụng để thể hiện lẽ sống của mình. Một ý nghĩa mới đã mở ra, đó là mong muốn được sống có ích, sống làm đẹp cho đời là lẽ thường tình. Cái “tôi” của thi nhân trong phần đầu bài thơ giờ chuyển hoá thành cái “ta”. Có cả cái riêng và chung trong cái “ta” ấy. Với cách sử dụng đại từ này, nhà thơ đã khẳng định giữa cá nhân và cộng đồng, giữa cái riêng và cái chung.</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Hình ảnh “nốt trầm” và lặp lại số từ “một” tác giả cho thấy ước muốn tha thiết, chân thành của mình. Không ồn ào, cao giọng, nhà thơ chỉ muốn làm “một nốt trầm” nhưng phải là “một nốt trầm xao xuyến” để góp vào bản hoà ca chung. Nghĩa là nhà thơ muốn đem phần nhỏ bé của riêng mình để góp vào công cuộc đổi mới và đi lên của đất nước. </w:t>
      </w:r>
      <w:r w:rsidRPr="00217268">
        <w:rPr>
          <w:rFonts w:ascii="Roboto Regular" w:hAnsi="Roboto Regular" w:cs="Arial"/>
          <w:sz w:val="36"/>
          <w:szCs w:val="36"/>
        </w:rPr>
        <w:lastRenderedPageBreak/>
        <w:t>Đọc đoạn thơ, ta xúc động trước ước nguyện của nhà thơ xứ Huế và cũng là ước nguyện của nhiều người.</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Lẽ sống của Thanh Hải còn được thể hiện trong những vần thơ sâu lắng:</w:t>
      </w:r>
    </w:p>
    <w:p w:rsidR="00E14AFA" w:rsidRPr="00217268" w:rsidRDefault="00E14AFA" w:rsidP="00E14AFA">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mùa xuân nhỏ</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Lặng lẽ dâng cho đời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tuổi hai mươi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khi tóc bạc.”</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Cách sử dụng ngôn từ của nhà thơ Thanh Hải rất chính xác,tinh tế và gợi cảm. Làm cành hoa,làm con chim,làm nốt trầm và làm một mùa xuân nho nhỏ để lặng lẽ dâng hiến cho cuộc đời. “Mùa xuân nho nhỏ” là một ẩn dụ đầy sáng tạo, biểu lộ một cuộc đời đáng yêu, một khát vọng sống cao đẹp.Mỗi người hãy làm một mùa xuân,hãy đem tất cả những gì tốt đẹp, tinh tuý của mình, dẫu có nhỏ bé để góp vào làm đẹp cho mùa xuân đất nước.</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Cặp từ láy “nho nhỏ”, “lặng lẽ” cho thấy một thái độ chân thành, khiêm nhường, lấy tình thương làm chuẩn mực cho lẽ sống đẹp, sống để cống hiến đem tài năng phục vụ đất nước, phục vụ nhân dân. Không khoe khoang, cao điệu mà chỉ lặng lẽ âm thầm dâng hiến.Ý thơ thể hiện một ước nguyện, một khát vọng, một mục đích sống. Biết lặng lẽ dâng đời,biết sống vì mọi người cũng là cách sống mà nhà thơ Tố Hữu đã viết:</w:t>
      </w:r>
    </w:p>
    <w:p w:rsidR="00E14AFA" w:rsidRPr="00217268" w:rsidRDefault="00E14AFA" w:rsidP="00E14AFA">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“Nếu là con chim chiếc lá</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Thì con chim phải hót, chiếc lá phải xanh,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Lẽ nào vay mà không trả</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Sống là cho, đâu chỉ nhận riêng mình”.</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Còn bây giờ, Thanh Hải – nhà thơ xứ Huế trước khi về với thế giới “người hiền” cũng đã ước nguyện: “Lặng lẽ dâng cho đời/Dù là tuổi hai mươi/Dù là khi tóc bạc”.Lời ước nguyện thật thuỷ chung, son sắt. </w:t>
      </w:r>
      <w:r w:rsidRPr="00217268">
        <w:rPr>
          <w:rFonts w:ascii="Roboto Regular" w:hAnsi="Roboto Regular" w:cs="Arial"/>
          <w:sz w:val="36"/>
          <w:szCs w:val="36"/>
        </w:rPr>
        <w:lastRenderedPageBreak/>
        <w:t>Sử dụng điệp ngữ “dù là” nhắc lại hai lần như tiếng lòng tự dặn mình đinh ninh: dẫu có ở giai đoạn nào của cuộc đời, tuổi hai mươi tràn đầy sức trẻ, hay khi đã già,bệnh tật thì vẫn phải sống có ích cho đời, sống làm đẹp cho đất nước.</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Đây là một vấn đề nhân sinh quan nhưng đã được chuyển tải bằng những hình ảnh thơ sáng đẹp, bằng giọng thơ nhẹ nhàng, thủ thỉ, thiết tha. Vì vậy, mà sức lan tỏa của nó thật lớn.</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Bài thơ được viết trước khi nhà thơ đi vào cõi vĩnh hằng, nhưng không hề gợi chút băn khoăn về bệnh tật, về những suy nghĩ riêng tư cho bản thân. Chỉ “lặng lẽ”mà cháy bỏng một nỗi khát khao được dâng những gì đẹp đẽ nhất của cuộc đời mình cho đất nước. Đây không phải là câu khẩu hiệu của một thanh niên vào đời mà là lời tâm niệm của một con người đã từng trải qua hai cuộc chiến tranh, đã cống hiến trọn vẹn cuộc đời và sự nghiệp của mình cho cách mạng. Điều đó càng làm tăng thêm giá trị tư tưởng của bài thơ.</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Bài thơ kết thúc bằng sự trở về với những cảm xúc thiết tha, tự hào về quê hương, đất nước qua điệu dân ca xứ Huế.</w:t>
      </w:r>
    </w:p>
    <w:p w:rsidR="00E14AFA" w:rsidRPr="00217268" w:rsidRDefault="00E14AFA" w:rsidP="00E14AFA">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 ta xin hát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Câu Nam ai, nam bình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mình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tình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Nhịp phách tiền đất Huế”.</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Tác giả có nhắc đến những khúc dân ca xứ Huế “Nam ai”, “Nam bình”, có giai điệu buồn thương nhưng vô cùng tha thiết. Và qua những khúc “Nam ai”, “nam bình” này thì nhà thơ đã bộc lộ tình yêu tha thiết của mình đối với quê hương, đất nước; thể hiện niềm tin yêu vào cuộc đời, vào đất nước với những giá trị truyền thống vững bền.</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Bài thơ được viết theo thể thơ năm chữ, gần với các làn điệu dân ca, giàu nhạc điệu, với âm hưởng nhẹ nhàng, tha thiết. Cách sử dụng các </w:t>
      </w:r>
      <w:r w:rsidRPr="00217268">
        <w:rPr>
          <w:rFonts w:ascii="Roboto Regular" w:hAnsi="Roboto Regular" w:cs="Arial"/>
          <w:sz w:val="36"/>
          <w:szCs w:val="36"/>
        </w:rPr>
        <w:lastRenderedPageBreak/>
        <w:t>phép tu từ đặc sắc: so sánh, ẩn dụ, hoán dụ, đảo ngữ, điệp ngữ, điệp cấu trúc,.. hết sức khéo léo và hiệu quả. Kết hợp những hình ảnh tự nhiên, giản dị, từ thiên nhiên với những hình ảnh giàu ý nghĩa biểu tượng, khái quát. Cấu tứ chặt chẽ, sự phát triển tự nhiên của hình ảnh mùa xuân với các phép tu từ đặc sắc.</w:t>
      </w:r>
    </w:p>
    <w:p w:rsidR="00E14AFA" w:rsidRPr="00217268" w:rsidRDefault="00E14AFA" w:rsidP="00E14AFA">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Bài thơ “Mùa xuân nho nhỏ” là tiếng lòng tha thiết yêu mến và gắn bó với đất nước, với cuộc đời; thể hiện ước nguyện chân thành của nhà thơ được cống hiến cho đất nước; góp một “mùa xuân nho nhỏ” của mình vào mùa xuân lớn của dân tộc.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FA"/>
    <w:rsid w:val="00251461"/>
    <w:rsid w:val="006622D3"/>
    <w:rsid w:val="00D70EC9"/>
    <w:rsid w:val="00DF4DE3"/>
    <w:rsid w:val="00E1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42207-522F-4647-BD01-AFEB400F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A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4A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2218</Words>
  <Characters>12647</Characters>
  <Application>Microsoft Office Word</Application>
  <DocSecurity>0</DocSecurity>
  <Lines>105</Lines>
  <Paragraphs>29</Paragraphs>
  <ScaleCrop>false</ScaleCrop>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2023-01-09T10:45:00Z</dcterms:created>
  <dcterms:modified xsi:type="dcterms:W3CDTF">2023-01-09T10:45:00Z</dcterms:modified>
</cp:coreProperties>
</file>