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A0" w:rsidRPr="004E6907" w:rsidRDefault="009C19A0" w:rsidP="009C19A0">
      <w:pPr>
        <w:shd w:val="clear" w:color="auto" w:fill="FFFFFF"/>
        <w:spacing w:after="0" w:line="276" w:lineRule="auto"/>
        <w:jc w:val="center"/>
        <w:rPr>
          <w:rFonts w:ascii="Roboto Regular" w:eastAsia="Times New Roman" w:hAnsi="Roboto Regular" w:cs="Times New Roman"/>
          <w:b/>
          <w:bCs/>
          <w:color w:val="222222"/>
          <w:sz w:val="36"/>
          <w:szCs w:val="36"/>
          <w:shd w:val="clear" w:color="auto" w:fill="FFFFFF"/>
        </w:rPr>
      </w:pPr>
      <w:r w:rsidRPr="004E6907">
        <w:rPr>
          <w:rFonts w:ascii="Roboto Regular" w:eastAsia="Times New Roman" w:hAnsi="Roboto Regular" w:cs="Times New Roman"/>
          <w:b/>
          <w:bCs/>
          <w:color w:val="222222"/>
          <w:sz w:val="36"/>
          <w:szCs w:val="36"/>
          <w:shd w:val="clear" w:color="auto" w:fill="FFFFFF"/>
        </w:rPr>
        <w:t>Phân tích Hịch tướng sĩ của Trần Quốc Tuấn – mẫu 4</w:t>
      </w:r>
    </w:p>
    <w:p w:rsidR="009C19A0" w:rsidRPr="00CB0F0B" w:rsidRDefault="009C19A0" w:rsidP="009C19A0">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Văn học Việt Nam ta, sinh ra vốn dĩ là để nâng cao những giá trị tốt đẹp trong tâm hồn con người. Trong đó, chúng ta đặc biệt đề cao lòng yêu nước và tinh thần căm thù giặc, khơi gợi ý chí quyết tâm giành lại độc lập. Khi Hịch tướng sĩ của Trần Quốc Tuấn ra đời, nó đã hoàn thành sứ mệnh thiêng liêng ấy!</w:t>
      </w:r>
    </w:p>
    <w:p w:rsidR="009C19A0" w:rsidRPr="00CB0F0B" w:rsidRDefault="009C19A0" w:rsidP="009C19A0">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Tác phẩm Hịch tướng sĩ được viết trong những ngày đất nước chống lại quân Mông Nguyên. Sự tàn ác của kẻ thù làm cho biết bao nhiêu máu của dân và quân rơi xuống, tạo nên sự uất ức vô cùng. Thế nhưng, trong tình thế loạn lạc ấy, quân lính dưới trướng của Trần Quốc Tuấn lại xao nhãng việc đại sự, chăm lo cho đời sống cá nhân mà quên đi việc nước. Trần Quốc Tuấn, vì một lòng căm thù giặc, vì lo cho nước cho dân mà viết bài hịch này để động viên tinh thần chiến sĩ. Vậy nên, trong bài hịch, có tiếng nói của lòng căm thù giặc sâu sắc, có lời thúc giục tinh thần của quân dân. Đó là điều làm nên giá trị cho bài hịch đến ngày hôm nay.</w:t>
      </w:r>
    </w:p>
    <w:p w:rsidR="009C19A0" w:rsidRPr="00CB0F0B" w:rsidRDefault="009C19A0" w:rsidP="009C19A0">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Bài hịch được chia làm bốn phần, mỗi phần lại có một nội dung riêng. Ở phần một, tác giả nêu ra những tấm gương về trung thần nghĩa sĩ đã được lưu danh trong sử sách, nhằm khích lệ tinh thần của những người chiến sĩ. Đó là những tấm gương lớn như Kỷ Tín, Do Vu hay Kính Đức, Cảo Khanh,... Đoạn tiếp theo, tác giả lấy ngay chuyện Tống Nguyên ra nói, rằng có những Vương Công Kiên, Nguyễn Văn Lập dám đem thành Điếu Ngư mà đấu với quân Mông Kha. Nêu lại những tấm gương ấy, mục đích của Trần Quốc Tuấn là để thức tỉnh trong lòng quân sĩ rằng, người xưa đã để lại những tiếng tốt như vậy, không lẽ mình nỡ làm ô bẩn chúng?</w:t>
      </w:r>
    </w:p>
    <w:p w:rsidR="009C19A0" w:rsidRPr="00CB0F0B" w:rsidRDefault="009C19A0" w:rsidP="009C19A0">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lastRenderedPageBreak/>
        <w:t>Đoạn văn tiếp theo, Trần Quốc Tuấn chỉ ra những tội ác của giặc và lòng căm thù với chúng. Đây có lẽ là đoạn văn thể hiện sâu sắc nhất lòng yêu nước của vị đại tướng này. Cả dân tộc ta đang phải chịu cảnh “lén nhìn sứ ngụy đi lại nghênh ngang ngoài đường, uốn tấc lưỡi cú diều mà lăng nhục triều đình, đem tấm thân dê chó mà khinh rẻ tổ phụ”. Chúng ta sinh ra ở thời loạn lạc, chưa bao giờ phải chịu nỗi nhục ê chề thế này, liệu quân sĩ các người có thể ngồi yên mà ung dung tự tại? Trong lời nói của Trần Quốc Tuấn, ta thấy rõ một lòng căm thù giặc sâu sắc, dùng những từ ngữ khinh bỉ để nói về chúng. Làm như vậy, cũng để lòng quân căm thù mà dấy lên, có thêm động lực tiêu diệt kẻ thù.</w:t>
      </w:r>
    </w:p>
    <w:p w:rsidR="009C19A0" w:rsidRPr="00CB0F0B" w:rsidRDefault="009C19A0" w:rsidP="009C19A0">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Căm thù giặc là một chuyện, nhưng tấm lòng của vị đại tướng vẫn dành chỗ để lo cho nhân dân đất nước. Đó là “đến bữa quên ăn, nửa đêm vỗ gối, ruột đau như cắt, nước mắt đầm đìa”. Trong thâm tâm người chủ tướng ấy, chỉ mong sao được đánh tan quân thù mà trả nợ. Ở đây, ngôn ngữ được dùng một cách điêu luyện, như lột tả hết được nỗi đau và lòng căm thù.</w:t>
      </w:r>
    </w:p>
    <w:p w:rsidR="009C19A0" w:rsidRPr="00CB0F0B" w:rsidRDefault="009C19A0" w:rsidP="009C19A0">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 xml:space="preserve">Thế nhưng, trong lúc dân chúng lầm than đau khổ, những quân sĩ lại mặc lòng chiều theo đời sống của mình. Trần Quốc Tuấn đã đưa ra những lí lẽ để phân tích phải trái đúng sai, để những binh lính ấy tự giác ngộ bản thân mình. Trước tiên, Trần Quốc Tuấn nói đến những đãi ngộ mà họ đã được nhận biết bao lâu nay, không có mặc thì cho áo, không có ăn thì cho cơm, lộc ít thì cấp lương,... Vậy họ còn mong chờ điều gì nữa? Họ đã được phục vụ tận tình chu đáo, lẽ nào không thể đền ơn cho đất nước. Nhưng tác giả cũng chỉ ra rằng, những kẻ ấy lại ngồi nhìn chủ nhục mà không biết thẹn, sẵn sàng đứng hầu quân man, nghe nhạc thái thường đãi yến sứ nguỵ. Có kẻ lại chọi gà, cờ bạc, kẻ quyến luyến vợ con, vậy đất nước biết sẽ đi về đâu? Đó </w:t>
      </w:r>
      <w:r w:rsidRPr="00CB0F0B">
        <w:rPr>
          <w:rFonts w:ascii="Roboto Regular" w:eastAsia="Times New Roman" w:hAnsi="Roboto Regular" w:cs="Arial"/>
          <w:sz w:val="36"/>
          <w:szCs w:val="36"/>
        </w:rPr>
        <w:lastRenderedPageBreak/>
        <w:t>như một lời nhìn thẳng vào hiện thực, là tấm gương những binh sĩ ấy tự soi lại mình!</w:t>
      </w:r>
    </w:p>
    <w:p w:rsidR="009C19A0" w:rsidRPr="00CB0F0B" w:rsidRDefault="009C19A0" w:rsidP="009C19A0">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Để tăng thêm lí lẽ thuyết phục, tác giả chỉ ra cái được cái mất cho binh sĩ hiểu. Nếu họ cứ đi theo quân giặc, thờ ơ với vận mệnh của đất nước, thì khi mất nước, chính họ cũng là người chịu thiệt hại nặng nề, lại mang danh là tướng bại trận. Còn nếu chăm chỉ tập luyện thì gia thế của các ngươi đời đời ấm no, lại mang tiếng thơm đến tận sau này, vậy các ngươi sẽ chọn cái gì? Đây là phép tâm lí mạnh nhất mà Trần Quốc Tuấn dùng để đánh vào lòng binh sĩ.</w:t>
      </w:r>
    </w:p>
    <w:p w:rsidR="009C19A0" w:rsidRPr="00CB0F0B" w:rsidRDefault="009C19A0" w:rsidP="009C19A0">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Kết lại bài hịch là lời khuyên của chủ tướng dành cho binh sĩ của mình. Đó là hãy chuyên tâm tập luyện theo bộ Binh thư yếu lược, quan tâm đến việc nước là trước nhất, chớ nên trở thành nghịch thù mà ngàn đời căm ghét.</w:t>
      </w:r>
    </w:p>
    <w:p w:rsidR="009C19A0" w:rsidRPr="00CB0F0B" w:rsidRDefault="009C19A0" w:rsidP="009C19A0">
      <w:pPr>
        <w:shd w:val="clear" w:color="auto" w:fill="FFFFFF"/>
        <w:spacing w:after="240" w:line="276" w:lineRule="auto"/>
        <w:jc w:val="both"/>
        <w:rPr>
          <w:rFonts w:ascii="Roboto Regular" w:eastAsia="Times New Roman" w:hAnsi="Roboto Regular" w:cs="Arial"/>
          <w:sz w:val="36"/>
          <w:szCs w:val="36"/>
        </w:rPr>
      </w:pPr>
      <w:r w:rsidRPr="00CB0F0B">
        <w:rPr>
          <w:rFonts w:ascii="Roboto Regular" w:eastAsia="Times New Roman" w:hAnsi="Roboto Regular" w:cs="Arial"/>
          <w:sz w:val="36"/>
          <w:szCs w:val="36"/>
        </w:rPr>
        <w:t>Như vậy, Hịch tướng sĩ là lời kêu gọi thống thiết nhất gửi đến các binh sĩ và nhân dân của cả nước. Tác giả đã thể hiện được tài năng viết hịch của mình, qua những lí lẽ lập luận sắc bén, câu văn biền ngẫu tạo nhịp điệu gấp gáp cho cả bài. Qua đó, ta cũng thấy được tấm lòng yêu nước thương dân và lòng căm thù giặc của Trần Quốc Tuấn. Điều đó đã làm nên sức sống nghìn đời của tác phẩm!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A0"/>
    <w:rsid w:val="00251461"/>
    <w:rsid w:val="006622D3"/>
    <w:rsid w:val="009C19A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00C7E-7695-4BAB-8A18-A1D3B51C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2023-01-11T03:13:00Z</dcterms:created>
  <dcterms:modified xsi:type="dcterms:W3CDTF">2023-01-11T03:13:00Z</dcterms:modified>
</cp:coreProperties>
</file>