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E3" w:rsidRPr="00A05BDC" w:rsidRDefault="001367E3" w:rsidP="001367E3">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6</w:t>
      </w:r>
    </w:p>
    <w:p w:rsidR="001367E3" w:rsidRPr="00A05BDC" w:rsidRDefault="001367E3" w:rsidP="001367E3">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Thông qua khắc họa bi kịch trong cuộc sống của người đàn bà hàng chài, nhà văn Nguyễn Minh Châu trong truyện ngắn Chiếc thuyền ngoài xa không chỉ phơi bày hiện thực cuộc sống vẫn còn những nghịch lí, đau khổ thời hậu chiến mà còn gửi gắm rất nhiều những thông điệp về nghệ thuật cũng như trách nhiệm của người nghệ sĩ với cuộc đời cũng như với những sản phẩm tinh thần của con người: Nghệ thuật phải gắn bó với cuộc đời, người nghệ sĩ chân chính không thể nhìn cuộc đời, con người bằng ánh nhìn hời hợt như chiếc thuyền ngoài xa mà cần đi sâu khám phá để không chỉ thấy được những vẻ đẹp lung linh, đẹp đẽ. mà thấy cả những góc tối xù xì, những nghịch lí vẫn lẩn khuất trong cuộc sống con người.</w:t>
      </w:r>
    </w:p>
    <w:p w:rsidR="001367E3" w:rsidRPr="00A05BDC" w:rsidRDefault="001367E3" w:rsidP="001367E3">
      <w:pPr>
        <w:shd w:val="clear" w:color="auto" w:fill="FFFFFF"/>
        <w:spacing w:after="0" w:line="276" w:lineRule="auto"/>
        <w:jc w:val="both"/>
        <w:rPr>
          <w:rFonts w:ascii="Roboto Regular" w:eastAsia="Times New Roman" w:hAnsi="Roboto Regular" w:cs="Arial"/>
          <w:b/>
          <w:sz w:val="36"/>
          <w:szCs w:val="36"/>
        </w:rPr>
      </w:pPr>
    </w:p>
    <w:p w:rsidR="001367E3" w:rsidRPr="00A05BDC" w:rsidRDefault="001367E3" w:rsidP="001367E3">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7</w:t>
      </w:r>
    </w:p>
    <w:p w:rsidR="001367E3" w:rsidRPr="00A05BDC" w:rsidRDefault="001367E3" w:rsidP="001367E3">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Bước qua khói lửa chiến tranh, những tưởng con người sẽ được sống một cuộc sống hạnh phúc, yên bình. Thế nhưng, trong cuộc sống thời hậu chiến, những con người nhỏ bé, đáng thương vẫn phải "vật lộn" với những lo toan, mưu sinh, để rồi bao bi kịch, nghịch lí nảy sinh từ đói nghèo. Hiện thực cuộc sống với tất cả những phức tạp, đa diện ấy được Nguyễn Minh Châu phát hiện và thể hiện đầy tinh tế trong truyện ngắn "Chiếc thuyền ngoài xa". Truyện ngắn không chỉ thể hiện sự trăn trở, xót xa trước những nghịch cảnh, góc khuất của cuộc đời mà còn đặt ra trách nhiệm của nghệ thuật cũng như điểm nhìn, tư tưởng của người nghệ sĩ: Nghệ thuật cần hướng đến cuộc đời, người nghệ sĩ cần gắn bó để đồng cảm với những nỗi đau của con người. </w:t>
      </w:r>
    </w:p>
    <w:p w:rsidR="001367E3" w:rsidRPr="00A05BDC" w:rsidRDefault="001367E3" w:rsidP="001367E3">
      <w:pPr>
        <w:shd w:val="clear" w:color="auto" w:fill="FFFFFF"/>
        <w:spacing w:after="0" w:line="276" w:lineRule="auto"/>
        <w:jc w:val="both"/>
        <w:rPr>
          <w:rFonts w:ascii="Roboto Regular" w:eastAsia="Times New Roman" w:hAnsi="Roboto Regular" w:cs="Arial"/>
          <w:b/>
          <w:sz w:val="36"/>
          <w:szCs w:val="36"/>
        </w:rPr>
      </w:pPr>
    </w:p>
    <w:p w:rsidR="001367E3" w:rsidRPr="00A05BDC" w:rsidRDefault="001367E3" w:rsidP="001367E3">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8</w:t>
      </w:r>
    </w:p>
    <w:p w:rsidR="001367E3" w:rsidRPr="00A05BDC" w:rsidRDefault="001367E3" w:rsidP="001367E3">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Nguyễn Minh Châu là người suốt đời đi tìm cái đẹp và cái thật, tha thiết kiếm tìm “hạt ngọc ẩn giấu trong bề sâu tâm hồn con người”. </w:t>
      </w:r>
      <w:r w:rsidRPr="00A05BDC">
        <w:rPr>
          <w:rFonts w:ascii="Roboto Regular" w:hAnsi="Roboto Regular" w:cs="Arial"/>
          <w:sz w:val="36"/>
          <w:szCs w:val="36"/>
          <w:shd w:val="clear" w:color="auto" w:fill="FFFFFF"/>
        </w:rPr>
        <w:lastRenderedPageBreak/>
        <w:t>Trước 1975, Nguyễn Minh Châu được biết đến với những tác phẩm đậm chất sử thi như: Cửa sông, Miền cháy, Dấu chân người lính. Thế nhưng, sau 1975, chính Nguyễn Minh Châu lại là người đi tiên phong trong công cuộc đổi mới văn học. Chiếc thuyền ngoài xa được in năm 1983 là một bước tiến dài rất đáng trân trọng trong hành trình khám phá vào tầng chìm, vào chiều sâu của cuộc sống và con người của văn xuôi Nguyễn Minh Châu.</w:t>
      </w:r>
    </w:p>
    <w:p w:rsidR="001367E3" w:rsidRPr="00A05BDC" w:rsidRDefault="001367E3" w:rsidP="001367E3">
      <w:pPr>
        <w:shd w:val="clear" w:color="auto" w:fill="FFFFFF"/>
        <w:spacing w:after="0" w:line="276" w:lineRule="auto"/>
        <w:jc w:val="both"/>
        <w:rPr>
          <w:rFonts w:ascii="Roboto Regular" w:eastAsia="Times New Roman" w:hAnsi="Roboto Regular" w:cs="Arial"/>
          <w:b/>
          <w:sz w:val="36"/>
          <w:szCs w:val="36"/>
        </w:rPr>
      </w:pPr>
    </w:p>
    <w:p w:rsidR="001367E3" w:rsidRPr="00A05BDC" w:rsidRDefault="001367E3" w:rsidP="001367E3">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9</w:t>
      </w:r>
    </w:p>
    <w:p w:rsidR="001367E3" w:rsidRPr="00A05BDC" w:rsidRDefault="001367E3" w:rsidP="001367E3">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Một trong những cái tên nổi tiếng của làng văn học Việt Nam thời kỳ đổi mới chính là Nguyễn Minh Châu. Ông được coi là người “mở đường tinh anh và tài năng nhất”. Trước năm 1975, ông là một cây bút sử thi lãng mạn, viết nhiều về đề tài người lính. Tuy nhiên, sau năm 1980, sáng tác của ông đi sâu vào cảm hứng đời tư thế sự với vấn đề đạo đức, và triết lý chân thực. Một trong những tác phẩm tiêu biểu cho phong cách ấy là "Chiếc thuyền ngoài xa".</w:t>
      </w:r>
    </w:p>
    <w:p w:rsidR="001367E3" w:rsidRPr="00A05BDC" w:rsidRDefault="001367E3" w:rsidP="001367E3">
      <w:pPr>
        <w:shd w:val="clear" w:color="auto" w:fill="FFFFFF"/>
        <w:spacing w:after="0" w:line="276" w:lineRule="auto"/>
        <w:jc w:val="both"/>
        <w:rPr>
          <w:rFonts w:ascii="Roboto Regular" w:eastAsia="Times New Roman" w:hAnsi="Roboto Regular" w:cs="Arial"/>
          <w:b/>
          <w:sz w:val="36"/>
          <w:szCs w:val="36"/>
        </w:rPr>
      </w:pPr>
    </w:p>
    <w:p w:rsidR="001367E3" w:rsidRPr="00A05BDC" w:rsidRDefault="001367E3" w:rsidP="001367E3">
      <w:pPr>
        <w:shd w:val="clear" w:color="auto" w:fill="FFFFFF"/>
        <w:spacing w:after="0" w:line="276" w:lineRule="auto"/>
        <w:jc w:val="center"/>
        <w:rPr>
          <w:rFonts w:ascii="Roboto Regular" w:eastAsia="Times New Roman" w:hAnsi="Roboto Regular" w:cs="Arial"/>
          <w:b/>
          <w:sz w:val="36"/>
          <w:szCs w:val="36"/>
        </w:rPr>
      </w:pPr>
      <w:r w:rsidRPr="00A05BDC">
        <w:rPr>
          <w:rFonts w:ascii="Roboto Regular" w:eastAsia="Times New Roman" w:hAnsi="Roboto Regular" w:cs="Arial"/>
          <w:b/>
          <w:sz w:val="36"/>
          <w:szCs w:val="36"/>
        </w:rPr>
        <w:t>Mở bài Chiếc thuyền ngoài xa hay nhất – Mẫu 10</w:t>
      </w:r>
    </w:p>
    <w:p w:rsidR="001367E3" w:rsidRPr="00A05BDC" w:rsidRDefault="001367E3" w:rsidP="001367E3">
      <w:pPr>
        <w:shd w:val="clear" w:color="auto" w:fill="FFFFFF"/>
        <w:spacing w:after="0" w:line="276" w:lineRule="auto"/>
        <w:jc w:val="both"/>
        <w:rPr>
          <w:rFonts w:ascii="Roboto Regular" w:hAnsi="Roboto Regular" w:cs="Arial"/>
          <w:sz w:val="36"/>
          <w:szCs w:val="36"/>
          <w:shd w:val="clear" w:color="auto" w:fill="FFFFFF"/>
        </w:rPr>
      </w:pPr>
      <w:r w:rsidRPr="00A05BDC">
        <w:rPr>
          <w:rFonts w:ascii="Roboto Regular" w:hAnsi="Roboto Regular" w:cs="Arial"/>
          <w:sz w:val="36"/>
          <w:szCs w:val="36"/>
          <w:shd w:val="clear" w:color="auto" w:fill="FFFFFF"/>
        </w:rPr>
        <w:t xml:space="preserve">Không phải ngẫu nhiên mà có người cho rằng Nguyễn Minh Châu là nhà văn của những biểu tượng. Bởi lẽ, trong tác phẩm của mình, Nguyễn Minh Châu thường không trực tiếp phát biểu những suy nghĩ, quan điểm mà chỉ bộc lộ những suy nghĩ cách nhìn về cuộc đời của mình qua những biểu tượng, những hình tượng đa nghĩa. Cách đặt tên tác phẩm, tên nhân vật và xây dựng hình tượng trong truyện ngắn “Mảnh trăng cuối rừng” của ông là một ví dụ. Và có lẽ hình tượng “chiếc thuyền ngoài xa” trong truyện ngắn cùng tên của ông cũng như vậy. </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E3"/>
    <w:rsid w:val="001367E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35503-507D-49DB-853B-A6247AA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2023-01-09T05:03:00Z</dcterms:created>
  <dcterms:modified xsi:type="dcterms:W3CDTF">2023-01-09T05:03:00Z</dcterms:modified>
</cp:coreProperties>
</file>